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A2ED883" w14:textId="6225E37E" w:rsidR="006B5C80" w:rsidRPr="006B5C80" w:rsidRDefault="002A1465" w:rsidP="006B5C80">
      <w:pPr>
        <w:pStyle w:val="a3"/>
      </w:pPr>
      <w:r>
        <w:softHyphen/>
      </w:r>
      <w:r w:rsidR="006B5C80" w:rsidRPr="006B5C80">
        <w:t>Предисловие к изданию</w:t>
      </w:r>
    </w:p>
    <w:p w14:paraId="1234D6CF" w14:textId="77777777" w:rsidR="006B5C80" w:rsidRDefault="006B5C80" w:rsidP="006B5C80">
      <w:r w:rsidRPr="006B5C80">
        <w:t xml:space="preserve">Данное пособие предназначено для подготовки школьников к различным этапам всероссийской олимпиады школьников по биологии по разделу "Зоология беспозвоночных". </w:t>
      </w:r>
    </w:p>
    <w:p w14:paraId="002AB3BA" w14:textId="35091BFD" w:rsidR="00115483" w:rsidRDefault="00115483" w:rsidP="006B5C80">
      <w:r>
        <w:t xml:space="preserve">Данный раздел является одним из наиболее сложных и вызывает много трудностей при подготовке, так как требует знания широкого и разнообразного объема информации о различных типах беспозвоночных, их строению и образу жизни. </w:t>
      </w:r>
    </w:p>
    <w:p w14:paraId="76CC77A8" w14:textId="247D7704" w:rsidR="00011EA1" w:rsidRDefault="00115483" w:rsidP="006B5C80">
      <w:r>
        <w:t>Большой загадкой является и практический кабинет по данной дисциплине. О каких животных будет идти речь в этот раз-никто не знает, список кандидатов большой, знать и уметь работать нужно с каждым.</w:t>
      </w:r>
      <w:r w:rsidR="006B5C80" w:rsidRPr="006B5C80">
        <w:t xml:space="preserve"> К сожалению, далеко не все школьники имеют возможность посмотреть на вскрытых животных, работа с которыми подразумевается в этом кабинете практического тура, а сопоставить картинку из учебника и реальные внутреннос</w:t>
      </w:r>
      <w:r w:rsidR="00DD28A2">
        <w:t xml:space="preserve">ти получается далеко не всегда. </w:t>
      </w:r>
    </w:p>
    <w:p w14:paraId="7C4B9BEE" w14:textId="08753AAD" w:rsidR="00882F3D" w:rsidRDefault="00882F3D" w:rsidP="006B5C80">
      <w:r>
        <w:t xml:space="preserve">Данное пособие предназначено для первичного ознакомления с внешним и внутренним строением классических объектов зоологии беспозвоночных, а также поможет быстро освежить в памяти эту информацию, что довольно актуально в день перед олимпиадой. </w:t>
      </w:r>
    </w:p>
    <w:p w14:paraId="711FE201" w14:textId="77777777" w:rsidR="006B5C80" w:rsidRPr="00DD28A2" w:rsidRDefault="006B5C80" w:rsidP="001B4EBF">
      <w:pPr>
        <w:pStyle w:val="1"/>
      </w:pPr>
      <w:r w:rsidRPr="001B4EBF">
        <w:t xml:space="preserve">Несколько </w:t>
      </w:r>
      <w:r w:rsidR="00DD28A2" w:rsidRPr="001B4EBF">
        <w:t>общих</w:t>
      </w:r>
      <w:r w:rsidR="00DD28A2" w:rsidRPr="00DD28A2">
        <w:t xml:space="preserve"> советов</w:t>
      </w:r>
    </w:p>
    <w:p w14:paraId="6F2E3F4A" w14:textId="77777777" w:rsidR="006B5C80" w:rsidRPr="006B5C80" w:rsidRDefault="006B5C80" w:rsidP="00DD28A2">
      <w:pPr>
        <w:pStyle w:val="a5"/>
        <w:numPr>
          <w:ilvl w:val="0"/>
          <w:numId w:val="1"/>
        </w:numPr>
      </w:pPr>
      <w:r w:rsidRPr="006B5C80">
        <w:t xml:space="preserve">Обычно на региональном этапе животное уже вскрыто и нужно лишь определить, на какой орган указывает та или иная булавка. </w:t>
      </w:r>
    </w:p>
    <w:p w14:paraId="5C3EEEB2" w14:textId="77777777" w:rsidR="006B5C80" w:rsidRPr="006B5C80" w:rsidRDefault="006B5C80" w:rsidP="006B5C80">
      <w:r w:rsidRPr="006B5C80">
        <w:t xml:space="preserve">На всероссийском этапе уже просят вскрыть что-то самому. В этом случае самое главное -следовать инструкции, предложенной автором задания. Даже если вы до </w:t>
      </w:r>
      <w:r w:rsidR="00DD28A2">
        <w:t xml:space="preserve">этого вскрывали это животное по </w:t>
      </w:r>
      <w:r w:rsidRPr="006B5C80">
        <w:t>другой методике, на олимпиаде нужно выполнить задание так, как задумал автор, ведь,</w:t>
      </w:r>
      <w:r w:rsidR="00DD28A2">
        <w:t xml:space="preserve"> возможно, при другом способе вскрытия буду</w:t>
      </w:r>
      <w:r w:rsidRPr="006B5C80">
        <w:t>т видны какие-то другие органы или особенности данного животного.</w:t>
      </w:r>
    </w:p>
    <w:p w14:paraId="75580365" w14:textId="77777777" w:rsidR="006B5C80" w:rsidRPr="006B5C80" w:rsidRDefault="006B5C80" w:rsidP="00DD28A2">
      <w:pPr>
        <w:pStyle w:val="a5"/>
        <w:numPr>
          <w:ilvl w:val="0"/>
          <w:numId w:val="1"/>
        </w:numPr>
      </w:pPr>
      <w:r w:rsidRPr="006B5C80">
        <w:t>Получив задание, прочитайте его до конца! Распределите свое время грамотно! Прокрутите быстро в голове: "столько минут я трачу на это, столько на это, столько на другое" и всегда следите за временем! Если задание не получается, приступайте к другому  и без (!!) паники.</w:t>
      </w:r>
    </w:p>
    <w:p w14:paraId="4C8726A3" w14:textId="46441693" w:rsidR="006B5C80" w:rsidRDefault="006B5C80" w:rsidP="00DD28A2">
      <w:pPr>
        <w:pStyle w:val="a5"/>
        <w:numPr>
          <w:ilvl w:val="0"/>
          <w:numId w:val="1"/>
        </w:numPr>
      </w:pPr>
      <w:r w:rsidRPr="006B5C80">
        <w:t xml:space="preserve">При подготовке </w:t>
      </w:r>
      <w:r w:rsidR="00FD7BAF">
        <w:t xml:space="preserve">настоятельно </w:t>
      </w:r>
      <w:r w:rsidRPr="006B5C80">
        <w:t>советую просмотреть задания прошлых лет, а также посмот</w:t>
      </w:r>
      <w:r w:rsidR="00DD28A2">
        <w:t>реть видео различных вскрытий (</w:t>
      </w:r>
      <w:r w:rsidRPr="006B5C80">
        <w:t>поисковый запрос следует вводить на английском языке)</w:t>
      </w:r>
    </w:p>
    <w:p w14:paraId="77E2193F" w14:textId="3D22E383" w:rsidR="00DD28A2" w:rsidRDefault="00DD28A2" w:rsidP="00DD28A2">
      <w:pPr>
        <w:pStyle w:val="a5"/>
        <w:numPr>
          <w:ilvl w:val="0"/>
          <w:numId w:val="1"/>
        </w:numPr>
      </w:pPr>
      <w:r>
        <w:t xml:space="preserve">Если есть возможность, попробуйте полностью выполнить задания прошлых лет за указанное время (обычно это 45-55 мин для </w:t>
      </w:r>
      <w:r w:rsidR="00FD7BAF">
        <w:t xml:space="preserve">практического тура </w:t>
      </w:r>
      <w:r>
        <w:t>заключительного этапа)</w:t>
      </w:r>
    </w:p>
    <w:p w14:paraId="37EF8484" w14:textId="77777777" w:rsidR="00DD28A2" w:rsidRDefault="00DD28A2" w:rsidP="00DD28A2">
      <w:pPr>
        <w:pStyle w:val="a5"/>
        <w:numPr>
          <w:ilvl w:val="0"/>
          <w:numId w:val="1"/>
        </w:numPr>
      </w:pPr>
      <w:r>
        <w:t>Во время вскрытия действуйте инструментами аккуратно, чтобы не повредить различные органы (например, сосуды, печень, при нарушении целостности которых объект заполнится внутренностями этих органов, что довольно неприятно)</w:t>
      </w:r>
    </w:p>
    <w:p w14:paraId="7ABB94E4" w14:textId="77777777" w:rsidR="00DD28A2" w:rsidRDefault="00DD28A2" w:rsidP="00DD28A2">
      <w:pPr>
        <w:pStyle w:val="a5"/>
        <w:numPr>
          <w:ilvl w:val="0"/>
          <w:numId w:val="1"/>
        </w:numPr>
      </w:pPr>
      <w:r>
        <w:t>Следите, чтобы уровень воды в ванночке был достаточно высок, чтобы покрывать все животное (это нужно для того, чтобы внутренние органы</w:t>
      </w:r>
      <w:r w:rsidR="001B4EBF">
        <w:t xml:space="preserve"> занимали естественное положение)</w:t>
      </w:r>
    </w:p>
    <w:p w14:paraId="37A0CD0E" w14:textId="5425149B" w:rsidR="00A71B9E" w:rsidRDefault="00FD7BAF" w:rsidP="00DD28A2">
      <w:pPr>
        <w:pStyle w:val="a5"/>
        <w:numPr>
          <w:ilvl w:val="0"/>
          <w:numId w:val="1"/>
        </w:numPr>
      </w:pPr>
      <w:r>
        <w:t xml:space="preserve">Даже если вы в первый раз видите это животное, не теряйтесь. Вспоминайте общий план и принципы строения животных, а также проводите аналогии с визуальным образом внутренностей животного, которого вы когда-то вскрывали. Например, </w:t>
      </w:r>
      <w:r w:rsidR="00A71B9E">
        <w:t>печень, как правило</w:t>
      </w:r>
      <w:r>
        <w:t xml:space="preserve"> имеет</w:t>
      </w:r>
      <w:r w:rsidR="00A71B9E">
        <w:t xml:space="preserve"> коричнев</w:t>
      </w:r>
      <w:r>
        <w:t>ый</w:t>
      </w:r>
      <w:r w:rsidR="00A71B9E">
        <w:t xml:space="preserve"> цвет, а кишечник может быть окрашен из-за содержащейся в нем еды. </w:t>
      </w:r>
    </w:p>
    <w:p w14:paraId="094BDFF9" w14:textId="77777777" w:rsidR="0046503F" w:rsidRDefault="000F4D9D" w:rsidP="006B5C80">
      <w:pPr>
        <w:pStyle w:val="a5"/>
        <w:numPr>
          <w:ilvl w:val="0"/>
          <w:numId w:val="1"/>
        </w:numPr>
      </w:pPr>
      <w:r>
        <w:t>Ищите баланс между аккуратностью и скоростью выполнения своей работы</w:t>
      </w:r>
    </w:p>
    <w:p w14:paraId="3EDC11B9" w14:textId="77777777" w:rsidR="006B5C80" w:rsidRPr="006B5C80" w:rsidRDefault="006B5C80" w:rsidP="006B5C80">
      <w:pPr>
        <w:pStyle w:val="a5"/>
        <w:numPr>
          <w:ilvl w:val="0"/>
          <w:numId w:val="1"/>
        </w:numPr>
      </w:pPr>
      <w:r w:rsidRPr="006B5C80">
        <w:t>В конце книги приведены различные фотографии вскрытых животных без подписей. С помощью них вы можете проверить себя.</w:t>
      </w:r>
    </w:p>
    <w:p w14:paraId="1BA0BDE0" w14:textId="74A747A4" w:rsidR="006B5C80" w:rsidRPr="006B5C80" w:rsidRDefault="006B5C80" w:rsidP="006B5C80">
      <w:r w:rsidRPr="006B5C80">
        <w:lastRenderedPageBreak/>
        <w:t xml:space="preserve">Выражаю благодарность своей учебной группе в </w:t>
      </w:r>
      <w:r w:rsidR="001B4EBF">
        <w:t xml:space="preserve">университете </w:t>
      </w:r>
      <w:r w:rsidRPr="006B5C80">
        <w:t>за предоставление материалов для фотографий</w:t>
      </w:r>
      <w:r w:rsidR="003A4930">
        <w:t>.</w:t>
      </w:r>
    </w:p>
    <w:p w14:paraId="709945F4" w14:textId="77777777" w:rsidR="006B5C80" w:rsidRDefault="006B5C80" w:rsidP="001B4EBF">
      <w:pPr>
        <w:pStyle w:val="1"/>
      </w:pPr>
      <w:r>
        <w:t>Дождевой червь</w:t>
      </w:r>
    </w:p>
    <w:p w14:paraId="431D9242" w14:textId="77777777" w:rsidR="001B4EBF" w:rsidRDefault="001B4EBF" w:rsidP="001B4EBF"/>
    <w:p w14:paraId="6080C81D" w14:textId="77777777" w:rsidR="001B4EBF" w:rsidRDefault="001B4EBF" w:rsidP="001B4EBF">
      <w:pPr>
        <w:pStyle w:val="3"/>
      </w:pPr>
      <w:r>
        <w:t>Систематическое положение</w:t>
      </w:r>
    </w:p>
    <w:p w14:paraId="4789EE15" w14:textId="77777777" w:rsidR="00B6577C" w:rsidRPr="00B6577C" w:rsidRDefault="00B6577C" w:rsidP="00B6577C">
      <w:pPr>
        <w:widowControl w:val="0"/>
        <w:autoSpaceDE w:val="0"/>
        <w:autoSpaceDN w:val="0"/>
        <w:adjustRightInd w:val="0"/>
        <w:ind w:left="755" w:hanging="756"/>
      </w:pPr>
      <w:r w:rsidRPr="00B6577C">
        <w:t>Царство </w:t>
      </w:r>
      <w:proofErr w:type="spellStart"/>
      <w:r w:rsidRPr="00B6577C">
        <w:t>Metazoa</w:t>
      </w:r>
      <w:proofErr w:type="spellEnd"/>
      <w:r>
        <w:t xml:space="preserve"> (Многоклеточные животные)</w:t>
      </w:r>
    </w:p>
    <w:p w14:paraId="117F648A" w14:textId="77777777" w:rsidR="00B6577C" w:rsidRPr="00B6577C" w:rsidRDefault="00B6577C" w:rsidP="00B6577C">
      <w:pPr>
        <w:widowControl w:val="0"/>
        <w:autoSpaceDE w:val="0"/>
        <w:autoSpaceDN w:val="0"/>
        <w:adjustRightInd w:val="0"/>
        <w:ind w:left="755" w:hanging="756"/>
      </w:pPr>
      <w:proofErr w:type="spellStart"/>
      <w:r w:rsidRPr="00B6577C">
        <w:t>Подцарство</w:t>
      </w:r>
      <w:proofErr w:type="spellEnd"/>
      <w:r w:rsidRPr="00B6577C">
        <w:t> </w:t>
      </w:r>
      <w:proofErr w:type="spellStart"/>
      <w:r w:rsidRPr="00B6577C">
        <w:t>Eumetazoa</w:t>
      </w:r>
      <w:proofErr w:type="spellEnd"/>
      <w:r>
        <w:t xml:space="preserve"> (Настоящие животные)</w:t>
      </w:r>
    </w:p>
    <w:p w14:paraId="5F40AB7E" w14:textId="77777777" w:rsidR="00B6577C" w:rsidRPr="00B6577C" w:rsidRDefault="00B6577C" w:rsidP="00B6577C">
      <w:pPr>
        <w:widowControl w:val="0"/>
        <w:autoSpaceDE w:val="0"/>
        <w:autoSpaceDN w:val="0"/>
        <w:adjustRightInd w:val="0"/>
        <w:ind w:left="755" w:hanging="756"/>
      </w:pPr>
      <w:r w:rsidRPr="00B6577C">
        <w:t>Раздел </w:t>
      </w:r>
      <w:proofErr w:type="spellStart"/>
      <w:r w:rsidRPr="00B6577C">
        <w:t>Triploblastica</w:t>
      </w:r>
      <w:proofErr w:type="spellEnd"/>
      <w:r>
        <w:t xml:space="preserve"> (Трехслойные)</w:t>
      </w:r>
    </w:p>
    <w:p w14:paraId="4EFFE4CD" w14:textId="77777777" w:rsidR="00B6577C" w:rsidRPr="00B6577C" w:rsidRDefault="00B6577C" w:rsidP="00B6577C">
      <w:pPr>
        <w:widowControl w:val="0"/>
        <w:autoSpaceDE w:val="0"/>
        <w:autoSpaceDN w:val="0"/>
        <w:adjustRightInd w:val="0"/>
        <w:ind w:left="755" w:hanging="756"/>
      </w:pPr>
      <w:proofErr w:type="spellStart"/>
      <w:r w:rsidRPr="00B6577C">
        <w:t>Надтип</w:t>
      </w:r>
      <w:proofErr w:type="spellEnd"/>
      <w:r w:rsidRPr="00B6577C">
        <w:t> </w:t>
      </w:r>
      <w:proofErr w:type="spellStart"/>
      <w:r w:rsidRPr="00B6577C">
        <w:t>Trochozoa</w:t>
      </w:r>
      <w:proofErr w:type="spellEnd"/>
      <w:r>
        <w:t xml:space="preserve"> (</w:t>
      </w:r>
      <w:proofErr w:type="spellStart"/>
      <w:r>
        <w:t>Трохофорные</w:t>
      </w:r>
      <w:proofErr w:type="spellEnd"/>
      <w:r>
        <w:t>)</w:t>
      </w:r>
    </w:p>
    <w:p w14:paraId="49F9791E" w14:textId="77777777" w:rsidR="00B6577C" w:rsidRPr="00B6577C" w:rsidRDefault="00B6577C" w:rsidP="00B6577C">
      <w:pPr>
        <w:widowControl w:val="0"/>
        <w:autoSpaceDE w:val="0"/>
        <w:autoSpaceDN w:val="0"/>
        <w:adjustRightInd w:val="0"/>
        <w:ind w:left="755" w:hanging="756"/>
      </w:pPr>
      <w:r w:rsidRPr="00B6577C">
        <w:t>Тип </w:t>
      </w:r>
      <w:proofErr w:type="spellStart"/>
      <w:r w:rsidRPr="00B6577C">
        <w:t>Annelida</w:t>
      </w:r>
      <w:proofErr w:type="spellEnd"/>
      <w:r>
        <w:t xml:space="preserve"> (Кольчатые черви)</w:t>
      </w:r>
    </w:p>
    <w:p w14:paraId="02A85C47" w14:textId="77777777" w:rsidR="00B6577C" w:rsidRPr="00B6577C" w:rsidRDefault="00B6577C" w:rsidP="00B6577C">
      <w:pPr>
        <w:widowControl w:val="0"/>
        <w:autoSpaceDE w:val="0"/>
        <w:autoSpaceDN w:val="0"/>
        <w:adjustRightInd w:val="0"/>
        <w:ind w:left="755" w:hanging="756"/>
      </w:pPr>
      <w:r w:rsidRPr="00B6577C">
        <w:t>Класс</w:t>
      </w:r>
      <w:r>
        <w:t> </w:t>
      </w:r>
      <w:proofErr w:type="spellStart"/>
      <w:r>
        <w:t>Oligochaeta</w:t>
      </w:r>
      <w:proofErr w:type="spellEnd"/>
      <w:r>
        <w:t xml:space="preserve"> (Малощетинковые) </w:t>
      </w:r>
    </w:p>
    <w:p w14:paraId="0FE8C43F" w14:textId="77777777" w:rsidR="00B6577C" w:rsidRPr="005573E0" w:rsidRDefault="00B6577C" w:rsidP="00B6577C">
      <w:pPr>
        <w:widowControl w:val="0"/>
        <w:autoSpaceDE w:val="0"/>
        <w:autoSpaceDN w:val="0"/>
        <w:adjustRightInd w:val="0"/>
        <w:ind w:left="755" w:hanging="756"/>
      </w:pPr>
      <w:r w:rsidRPr="00B6577C">
        <w:t>Отряд </w:t>
      </w:r>
      <w:proofErr w:type="spellStart"/>
      <w:r w:rsidRPr="00B6577C">
        <w:t>Opisthopora</w:t>
      </w:r>
      <w:proofErr w:type="spellEnd"/>
      <w:r w:rsidR="00081FFD">
        <w:t xml:space="preserve"> </w:t>
      </w:r>
    </w:p>
    <w:p w14:paraId="6FBD5E0F" w14:textId="77777777" w:rsidR="001B4EBF" w:rsidRDefault="00B6577C" w:rsidP="00B6577C">
      <w:proofErr w:type="spellStart"/>
      <w:r w:rsidRPr="00B6577C">
        <w:t>Cемейство</w:t>
      </w:r>
      <w:proofErr w:type="spellEnd"/>
      <w:r w:rsidRPr="00B6577C">
        <w:t> </w:t>
      </w:r>
      <w:proofErr w:type="spellStart"/>
      <w:r w:rsidRPr="00B6577C">
        <w:t>Lumbricidae</w:t>
      </w:r>
      <w:proofErr w:type="spellEnd"/>
      <w:r w:rsidR="00081FFD">
        <w:t xml:space="preserve"> (Земляные черви)</w:t>
      </w:r>
    </w:p>
    <w:p w14:paraId="4ECE46A1" w14:textId="77777777" w:rsidR="00081FFD" w:rsidRDefault="00081FFD" w:rsidP="00B6577C">
      <w:r w:rsidRPr="00A4370E">
        <w:rPr>
          <w:i/>
        </w:rPr>
        <w:t>Дождевой червь</w:t>
      </w:r>
    </w:p>
    <w:p w14:paraId="5A787EF4" w14:textId="77777777" w:rsidR="00081FFD" w:rsidRDefault="00081FFD" w:rsidP="00081FFD">
      <w:pPr>
        <w:pStyle w:val="3"/>
      </w:pPr>
      <w:r>
        <w:t>Вскрытие</w:t>
      </w:r>
    </w:p>
    <w:p w14:paraId="5BAB4921" w14:textId="77777777" w:rsidR="006B5C80" w:rsidRDefault="006B5C80" w:rsidP="00081FFD">
      <w:pPr>
        <w:pStyle w:val="a5"/>
        <w:numPr>
          <w:ilvl w:val="0"/>
          <w:numId w:val="4"/>
        </w:numPr>
      </w:pPr>
      <w:r>
        <w:t>Необходимо определить дорсальную</w:t>
      </w:r>
      <w:r w:rsidR="00081FFD">
        <w:t xml:space="preserve"> </w:t>
      </w:r>
      <w:r>
        <w:t xml:space="preserve">(спинную) и вентральную (брюшную) стороны. Обычно дорсальная спина более темная, вентральная более светлая, она же на ощупь шершавая (из-за щетинок), также на ней могут быть видны парные </w:t>
      </w:r>
      <w:r w:rsidR="00081FFD">
        <w:t>структуры, похожие на присоски (</w:t>
      </w:r>
      <w:r>
        <w:t>семяприемники</w:t>
      </w:r>
      <w:r w:rsidR="00081FFD">
        <w:t>)</w:t>
      </w:r>
      <w:r>
        <w:t>.</w:t>
      </w:r>
    </w:p>
    <w:p w14:paraId="552165CE" w14:textId="77777777" w:rsidR="006B5C80" w:rsidRDefault="007425CA" w:rsidP="00081FFD">
      <w:pPr>
        <w:pStyle w:val="a5"/>
        <w:numPr>
          <w:ilvl w:val="0"/>
          <w:numId w:val="4"/>
        </w:numPr>
      </w:pPr>
      <w:r>
        <w:t xml:space="preserve">Далее нужно определить передний и задний концы тела. Это можно сделать по расположению пояска, который находится </w:t>
      </w:r>
      <w:r w:rsidR="006B5C80">
        <w:t>ближе к переднему концу тела.</w:t>
      </w:r>
      <w:r>
        <w:t xml:space="preserve"> </w:t>
      </w:r>
      <w:r w:rsidR="00C96201">
        <w:t xml:space="preserve">Интересными являются функции пояска, который секретирует специальную муфту для переноса сперматозоидов в семяприемники полового партнера, а также формирует оболочку кокона. Как правило, поясок расположен на более дальних сегментах, чем половые, после копуляции он начинает скользить к переднему конце тела животного, где в 14 сегменте (если считать </w:t>
      </w:r>
      <w:proofErr w:type="spellStart"/>
      <w:r w:rsidR="00C96201">
        <w:t>простомиум</w:t>
      </w:r>
      <w:proofErr w:type="spellEnd"/>
      <w:r w:rsidR="00C96201">
        <w:t xml:space="preserve"> за сегмент) открываются яйцеводы и в него откладываются яйцеклетки, а затем, из </w:t>
      </w:r>
      <w:r w:rsidR="000F4D9D">
        <w:t xml:space="preserve">семяприемников (сперматек), расположенных на </w:t>
      </w:r>
      <w:r w:rsidR="0063095E">
        <w:t>9 и 10</w:t>
      </w:r>
      <w:r w:rsidR="00C96201">
        <w:t xml:space="preserve"> сегментов тела, </w:t>
      </w:r>
      <w:r w:rsidR="000F4D9D">
        <w:t xml:space="preserve">выделяются сперматозоиды, сохранившиеся там после копуляции. </w:t>
      </w:r>
    </w:p>
    <w:p w14:paraId="7D4B8279" w14:textId="77777777" w:rsidR="000F4D9D" w:rsidRDefault="000F4D9D" w:rsidP="00081FFD">
      <w:pPr>
        <w:pStyle w:val="a5"/>
        <w:numPr>
          <w:ilvl w:val="0"/>
          <w:numId w:val="4"/>
        </w:numPr>
      </w:pPr>
      <w:r>
        <w:t>После того, как Вы разобрались с первыми пунктами, закрепите червя брюшной стороной вниз с помощью булавок (на переднем и заднем концах тела). Тело червя следует хорошо натянуть, чтобы легче было потом разрезать.</w:t>
      </w:r>
    </w:p>
    <w:p w14:paraId="54D958B6" w14:textId="507450FE" w:rsidR="006B5C80" w:rsidRDefault="000F4D9D" w:rsidP="000F4D9D">
      <w:pPr>
        <w:pStyle w:val="a5"/>
        <w:numPr>
          <w:ilvl w:val="0"/>
          <w:numId w:val="4"/>
        </w:numPr>
      </w:pPr>
      <w:r>
        <w:t xml:space="preserve">Потом необходимо сделать </w:t>
      </w:r>
      <w:r w:rsidR="006B5C80">
        <w:t>небольшой надрез посередине</w:t>
      </w:r>
      <w:r>
        <w:t xml:space="preserve"> бритвой</w:t>
      </w:r>
      <w:r w:rsidR="006B5C80">
        <w:t>, затем с помощью ножниц разрезать вдоль. Мой совет: резать стоит не совсем посередине, а чуть правее и</w:t>
      </w:r>
      <w:r w:rsidR="003A4930">
        <w:t>ли</w:t>
      </w:r>
      <w:r w:rsidR="006B5C80">
        <w:t xml:space="preserve"> левее, тогда меньше шанс, что вы повредите спинной </w:t>
      </w:r>
      <w:r>
        <w:t xml:space="preserve">кровеносный </w:t>
      </w:r>
      <w:r w:rsidR="006B5C80">
        <w:t xml:space="preserve">сосуд. </w:t>
      </w:r>
    </w:p>
    <w:p w14:paraId="312D2897" w14:textId="60C41A16" w:rsidR="006B5C80" w:rsidRDefault="000F4D9D" w:rsidP="00C530F7">
      <w:pPr>
        <w:pStyle w:val="a5"/>
        <w:numPr>
          <w:ilvl w:val="0"/>
          <w:numId w:val="4"/>
        </w:numPr>
      </w:pPr>
      <w:r>
        <w:t xml:space="preserve">По мере разрезания животное следует закреплять </w:t>
      </w:r>
      <w:r w:rsidR="003A4930">
        <w:t>булавками (см. р</w:t>
      </w:r>
      <w:r w:rsidR="006B5C80">
        <w:t>ис.</w:t>
      </w:r>
      <w:r w:rsidR="003A4930">
        <w:t>1</w:t>
      </w:r>
      <w:r w:rsidR="006B5C80">
        <w:t>)</w:t>
      </w:r>
    </w:p>
    <w:p w14:paraId="2C7B06F8" w14:textId="77777777" w:rsidR="000F4D9D" w:rsidRDefault="000F4D9D" w:rsidP="00C530F7">
      <w:pPr>
        <w:pStyle w:val="a5"/>
        <w:numPr>
          <w:ilvl w:val="0"/>
          <w:numId w:val="4"/>
        </w:numPr>
      </w:pPr>
      <w:r>
        <w:t xml:space="preserve">Возможно,  у Вас возникнут трудности с раскрытием тела червя в стороны из-за наличия плотных </w:t>
      </w:r>
      <w:proofErr w:type="spellStart"/>
      <w:r>
        <w:t>диссепиментов</w:t>
      </w:r>
      <w:proofErr w:type="spellEnd"/>
      <w:r>
        <w:t xml:space="preserve"> между сегментами, поэтому стоит местами аккуратно перерезать их бритвой</w:t>
      </w:r>
    </w:p>
    <w:p w14:paraId="06C710F8" w14:textId="77777777" w:rsidR="000F4D9D" w:rsidRDefault="000F4D9D" w:rsidP="00C530F7">
      <w:pPr>
        <w:pStyle w:val="a5"/>
        <w:numPr>
          <w:ilvl w:val="0"/>
          <w:numId w:val="4"/>
        </w:numPr>
      </w:pPr>
      <w:r>
        <w:t xml:space="preserve">Все самое интересное у червя сосредоточено в передней части тела, поэтому вскройте ее особо тщательно и максимально до конца. </w:t>
      </w:r>
    </w:p>
    <w:p w14:paraId="1DE2A867" w14:textId="5E29AC49" w:rsidR="0046503F" w:rsidRDefault="0046503F" w:rsidP="00C530F7">
      <w:pPr>
        <w:pStyle w:val="a5"/>
        <w:numPr>
          <w:ilvl w:val="0"/>
          <w:numId w:val="4"/>
        </w:numPr>
      </w:pPr>
      <w:r>
        <w:t xml:space="preserve">Основные </w:t>
      </w:r>
      <w:r w:rsidR="0008575A">
        <w:t>внутренние органы подписаны на р</w:t>
      </w:r>
      <w:r>
        <w:t xml:space="preserve">исунках </w:t>
      </w:r>
      <w:r w:rsidR="0008575A">
        <w:t>1 и 2</w:t>
      </w:r>
      <w:r w:rsidR="0017427B">
        <w:t xml:space="preserve">. Скорее всего, женская половая система (яичники в 13 сегменте и яйцеводы в 14) будет не видна. </w:t>
      </w:r>
    </w:p>
    <w:p w14:paraId="2E5C163E" w14:textId="6A106413" w:rsidR="00DD522A" w:rsidRDefault="00DD522A" w:rsidP="00DD522A">
      <w:pPr>
        <w:pStyle w:val="a5"/>
      </w:pPr>
      <w:r w:rsidRPr="00DD522A">
        <w:rPr>
          <w:noProof/>
          <w:lang w:eastAsia="ru-RU"/>
        </w:rPr>
        <w:lastRenderedPageBreak/>
        <w:drawing>
          <wp:inline distT="0" distB="0" distL="0" distR="0" wp14:anchorId="11DC1654" wp14:editId="251B3E91">
            <wp:extent cx="5936615" cy="7915275"/>
            <wp:effectExtent l="0" t="0" r="6985" b="9525"/>
            <wp:docPr id="2" name="Изображение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791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6334A3" w14:textId="7FC354BE" w:rsidR="0008575A" w:rsidRDefault="00DD522A" w:rsidP="00DD522A">
      <w:pPr>
        <w:pStyle w:val="a5"/>
      </w:pPr>
      <w:r>
        <w:t xml:space="preserve">Рисунок 1. </w:t>
      </w:r>
      <w:r w:rsidR="003A4930">
        <w:t xml:space="preserve">Вскрытие дождевого червя </w:t>
      </w:r>
      <w:r>
        <w:t>1</w:t>
      </w:r>
      <w:r w:rsidR="0008575A">
        <w:t xml:space="preserve">. </w:t>
      </w:r>
      <w:r w:rsidR="00984816">
        <w:t>Семяприемники (9</w:t>
      </w:r>
      <w:r w:rsidR="0063095E">
        <w:t>-10 сегменты) 2. 3 пары семенных мешков (</w:t>
      </w:r>
      <w:r w:rsidR="00984816">
        <w:t>10-12</w:t>
      </w:r>
      <w:r w:rsidR="0017427B">
        <w:t xml:space="preserve"> сегменты)</w:t>
      </w:r>
      <w:r w:rsidR="00575D87">
        <w:t xml:space="preserve"> 3. Зоб 4. Желудок 5. Кишечник, </w:t>
      </w:r>
      <w:r w:rsidR="005C4D70">
        <w:t xml:space="preserve">покрытый </w:t>
      </w:r>
      <w:proofErr w:type="spellStart"/>
      <w:r w:rsidR="005C4D70">
        <w:t>хлорагогенными</w:t>
      </w:r>
      <w:proofErr w:type="spellEnd"/>
      <w:r w:rsidR="005C4D70">
        <w:t xml:space="preserve"> клетками, участвующими в процессах выделения. Также он имеет вырост – </w:t>
      </w:r>
      <w:proofErr w:type="spellStart"/>
      <w:r w:rsidR="005C4D70">
        <w:t>впячивание</w:t>
      </w:r>
      <w:proofErr w:type="spellEnd"/>
      <w:r w:rsidR="005C4D70">
        <w:t xml:space="preserve"> спинной стенки, называющийся </w:t>
      </w:r>
      <w:proofErr w:type="spellStart"/>
      <w:r w:rsidR="005C4D70">
        <w:t>тифлозолем</w:t>
      </w:r>
      <w:proofErr w:type="spellEnd"/>
      <w:r w:rsidR="005C4D70">
        <w:t xml:space="preserve">, позволяющее увеличить площадь поверхности всасывания. 6. Брюшной кровеносный сосуд (по нему кровь </w:t>
      </w:r>
      <w:proofErr w:type="spellStart"/>
      <w:r w:rsidR="005C4D70">
        <w:t>движтся</w:t>
      </w:r>
      <w:proofErr w:type="spellEnd"/>
      <w:r w:rsidR="005C4D70">
        <w:t xml:space="preserve"> от передней части к задней)</w:t>
      </w:r>
      <w:r w:rsidR="00A4370E">
        <w:t xml:space="preserve"> 7. Метанефридии</w:t>
      </w:r>
      <w:r w:rsidR="003B6212">
        <w:t xml:space="preserve"> (Полупрозрачные ниточки по бокам от кишечника)</w:t>
      </w:r>
    </w:p>
    <w:p w14:paraId="6E602DB5" w14:textId="23A30614" w:rsidR="00DD522A" w:rsidRDefault="00DD522A" w:rsidP="00F97E1A">
      <w:r w:rsidRPr="00DD522A">
        <w:rPr>
          <w:noProof/>
          <w:lang w:eastAsia="ru-RU"/>
        </w:rPr>
        <w:lastRenderedPageBreak/>
        <w:drawing>
          <wp:inline distT="0" distB="0" distL="0" distR="0" wp14:anchorId="402CF1E6" wp14:editId="4804E351">
            <wp:extent cx="5936615" cy="5767070"/>
            <wp:effectExtent l="0" t="0" r="6985" b="0"/>
            <wp:docPr id="3" name="Изображение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5767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96F044" w14:textId="2B0B6212" w:rsidR="003A4930" w:rsidRDefault="00DD522A" w:rsidP="00F97E1A">
      <w:r>
        <w:t xml:space="preserve">Рисунок 2. </w:t>
      </w:r>
      <w:r w:rsidR="003A4930">
        <w:t>Органы брюшной стороны тела дождевого червя</w:t>
      </w:r>
    </w:p>
    <w:p w14:paraId="1C1FB46F" w14:textId="77777777" w:rsidR="006D051D" w:rsidRDefault="006D051D" w:rsidP="006D051D">
      <w:pPr>
        <w:pStyle w:val="1"/>
      </w:pPr>
      <w:r>
        <w:t>Двустворчатый моллюск</w:t>
      </w:r>
    </w:p>
    <w:p w14:paraId="0759D4A1" w14:textId="77777777" w:rsidR="006D051D" w:rsidRDefault="006D051D" w:rsidP="006D051D">
      <w:pPr>
        <w:pStyle w:val="3"/>
      </w:pPr>
      <w:r>
        <w:t>Систематическое положение</w:t>
      </w:r>
    </w:p>
    <w:p w14:paraId="1C3ED0D9" w14:textId="77777777" w:rsidR="00DE4AC3" w:rsidRPr="00B6577C" w:rsidRDefault="00DE4AC3" w:rsidP="00DE4AC3">
      <w:pPr>
        <w:widowControl w:val="0"/>
        <w:autoSpaceDE w:val="0"/>
        <w:autoSpaceDN w:val="0"/>
        <w:adjustRightInd w:val="0"/>
        <w:ind w:left="755" w:hanging="756"/>
      </w:pPr>
      <w:r w:rsidRPr="00B6577C">
        <w:t>Царство </w:t>
      </w:r>
      <w:proofErr w:type="spellStart"/>
      <w:r w:rsidRPr="00B6577C">
        <w:t>Metazoa</w:t>
      </w:r>
      <w:proofErr w:type="spellEnd"/>
      <w:r>
        <w:t xml:space="preserve"> (Многоклеточные животные)</w:t>
      </w:r>
    </w:p>
    <w:p w14:paraId="30DEDCB1" w14:textId="77777777" w:rsidR="00DE4AC3" w:rsidRPr="00B6577C" w:rsidRDefault="00DE4AC3" w:rsidP="00DE4AC3">
      <w:pPr>
        <w:widowControl w:val="0"/>
        <w:autoSpaceDE w:val="0"/>
        <w:autoSpaceDN w:val="0"/>
        <w:adjustRightInd w:val="0"/>
        <w:ind w:left="755" w:hanging="756"/>
      </w:pPr>
      <w:proofErr w:type="spellStart"/>
      <w:r w:rsidRPr="00B6577C">
        <w:t>Подцарство</w:t>
      </w:r>
      <w:proofErr w:type="spellEnd"/>
      <w:r w:rsidRPr="00B6577C">
        <w:t> </w:t>
      </w:r>
      <w:proofErr w:type="spellStart"/>
      <w:r w:rsidRPr="00B6577C">
        <w:t>Eumetazoa</w:t>
      </w:r>
      <w:proofErr w:type="spellEnd"/>
      <w:r>
        <w:t xml:space="preserve"> (Настоящие животные)</w:t>
      </w:r>
    </w:p>
    <w:p w14:paraId="70C52D31" w14:textId="77777777" w:rsidR="00DE4AC3" w:rsidRPr="00B6577C" w:rsidRDefault="00DE4AC3" w:rsidP="00DE4AC3">
      <w:pPr>
        <w:widowControl w:val="0"/>
        <w:autoSpaceDE w:val="0"/>
        <w:autoSpaceDN w:val="0"/>
        <w:adjustRightInd w:val="0"/>
        <w:ind w:left="755" w:hanging="756"/>
      </w:pPr>
      <w:r w:rsidRPr="00B6577C">
        <w:t>Раздел </w:t>
      </w:r>
      <w:proofErr w:type="spellStart"/>
      <w:r w:rsidRPr="00B6577C">
        <w:t>Triploblastica</w:t>
      </w:r>
      <w:proofErr w:type="spellEnd"/>
      <w:r>
        <w:t xml:space="preserve"> (Трехслойные)</w:t>
      </w:r>
    </w:p>
    <w:p w14:paraId="5763A829" w14:textId="77777777" w:rsidR="00DE4AC3" w:rsidRDefault="00DE4AC3" w:rsidP="00DE4AC3">
      <w:pPr>
        <w:rPr>
          <w:rFonts w:ascii="Helvetica Neue" w:hAnsi="Helvetica Neue" w:cs="Helvetica Neue"/>
          <w:sz w:val="28"/>
          <w:szCs w:val="28"/>
        </w:rPr>
      </w:pPr>
      <w:proofErr w:type="spellStart"/>
      <w:r>
        <w:t>Надтип</w:t>
      </w:r>
      <w:proofErr w:type="spellEnd"/>
      <w:r>
        <w:t xml:space="preserve"> </w:t>
      </w:r>
      <w:proofErr w:type="spellStart"/>
      <w:r>
        <w:t>Trochozoa</w:t>
      </w:r>
      <w:proofErr w:type="spellEnd"/>
      <w:r>
        <w:t xml:space="preserve"> (</w:t>
      </w:r>
      <w:proofErr w:type="spellStart"/>
      <w:r>
        <w:t>Трохофорные</w:t>
      </w:r>
      <w:proofErr w:type="spellEnd"/>
      <w:r>
        <w:t>)</w:t>
      </w:r>
    </w:p>
    <w:p w14:paraId="2537145F" w14:textId="77777777" w:rsidR="00DE4AC3" w:rsidRDefault="00DE4AC3" w:rsidP="00DE4AC3">
      <w:pPr>
        <w:rPr>
          <w:rFonts w:ascii="Helvetica Neue" w:hAnsi="Helvetica Neue" w:cs="Helvetica Neue"/>
          <w:sz w:val="28"/>
          <w:szCs w:val="28"/>
        </w:rPr>
      </w:pPr>
      <w:r>
        <w:t xml:space="preserve">Тип </w:t>
      </w:r>
      <w:proofErr w:type="spellStart"/>
      <w:r>
        <w:t>Mollusca</w:t>
      </w:r>
      <w:proofErr w:type="spellEnd"/>
      <w:r>
        <w:t xml:space="preserve"> (Моллюски)</w:t>
      </w:r>
    </w:p>
    <w:p w14:paraId="4D15546E" w14:textId="77777777" w:rsidR="006D051D" w:rsidRPr="00DE4AC3" w:rsidRDefault="00DE4AC3" w:rsidP="00DE4AC3">
      <w:r>
        <w:t xml:space="preserve">Класс </w:t>
      </w:r>
      <w:proofErr w:type="spellStart"/>
      <w:r>
        <w:t>Bivalvia</w:t>
      </w:r>
      <w:proofErr w:type="spellEnd"/>
      <w:r>
        <w:t xml:space="preserve"> (Двустворчатые)</w:t>
      </w:r>
    </w:p>
    <w:p w14:paraId="4654EA95" w14:textId="77777777" w:rsidR="00DE4AC3" w:rsidRDefault="00DE4AC3" w:rsidP="00DE4AC3">
      <w:r>
        <w:t xml:space="preserve">Подкласс </w:t>
      </w:r>
      <w:proofErr w:type="spellStart"/>
      <w:r>
        <w:t>Filibranchia</w:t>
      </w:r>
      <w:proofErr w:type="spellEnd"/>
      <w:r>
        <w:t xml:space="preserve"> (по </w:t>
      </w:r>
      <w:proofErr w:type="spellStart"/>
      <w:r>
        <w:t>WoRMS</w:t>
      </w:r>
      <w:proofErr w:type="spellEnd"/>
      <w:r>
        <w:t xml:space="preserve">: </w:t>
      </w:r>
      <w:proofErr w:type="spellStart"/>
      <w:r>
        <w:t>Pteriomorphia</w:t>
      </w:r>
      <w:proofErr w:type="spellEnd"/>
      <w:r>
        <w:t>)</w:t>
      </w:r>
      <w:r w:rsidR="00A4370E">
        <w:t xml:space="preserve"> (</w:t>
      </w:r>
      <w:proofErr w:type="spellStart"/>
      <w:r w:rsidR="00A4370E">
        <w:t>Нитежаберные</w:t>
      </w:r>
      <w:proofErr w:type="spellEnd"/>
      <w:r w:rsidR="00A4370E">
        <w:t>)</w:t>
      </w:r>
    </w:p>
    <w:p w14:paraId="42B8422D" w14:textId="77777777" w:rsidR="00DE4AC3" w:rsidRDefault="00DE4AC3" w:rsidP="00DE4AC3">
      <w:r>
        <w:t xml:space="preserve">Отряд </w:t>
      </w:r>
      <w:proofErr w:type="spellStart"/>
      <w:r>
        <w:t>Mytilida</w:t>
      </w:r>
      <w:proofErr w:type="spellEnd"/>
      <w:r w:rsidR="00A4370E">
        <w:t xml:space="preserve"> (Мидии)</w:t>
      </w:r>
    </w:p>
    <w:p w14:paraId="31CF8F57" w14:textId="77777777" w:rsidR="00DE4AC3" w:rsidRDefault="00DE4AC3" w:rsidP="00DE4AC3">
      <w:proofErr w:type="spellStart"/>
      <w:r>
        <w:t>Cемейство</w:t>
      </w:r>
      <w:proofErr w:type="spellEnd"/>
      <w:r>
        <w:t xml:space="preserve"> </w:t>
      </w:r>
      <w:proofErr w:type="spellStart"/>
      <w:r>
        <w:t>Mytilidae</w:t>
      </w:r>
      <w:proofErr w:type="spellEnd"/>
      <w:r w:rsidR="00A4370E">
        <w:t xml:space="preserve"> (Мидии)</w:t>
      </w:r>
    </w:p>
    <w:p w14:paraId="02BAD207" w14:textId="77777777" w:rsidR="00DE4AC3" w:rsidRPr="006D051D" w:rsidRDefault="00DE4AC3" w:rsidP="00DE4AC3">
      <w:proofErr w:type="spellStart"/>
      <w:r>
        <w:rPr>
          <w:i/>
          <w:iCs/>
        </w:rPr>
        <w:t>Mytilus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galloprovincialis</w:t>
      </w:r>
      <w:proofErr w:type="spellEnd"/>
      <w:r w:rsidR="00A4370E">
        <w:rPr>
          <w:i/>
          <w:iCs/>
        </w:rPr>
        <w:t xml:space="preserve"> (Черноморская мидия) </w:t>
      </w:r>
    </w:p>
    <w:p w14:paraId="54180CB7" w14:textId="77777777" w:rsidR="006B5C80" w:rsidRDefault="00A4370E" w:rsidP="00A4370E">
      <w:pPr>
        <w:pStyle w:val="3"/>
      </w:pPr>
      <w:r>
        <w:t>Вскрытие</w:t>
      </w:r>
    </w:p>
    <w:p w14:paraId="39ACAED6" w14:textId="313AD3A3" w:rsidR="00A4370E" w:rsidRDefault="00BA3268" w:rsidP="00A4370E">
      <w:pPr>
        <w:pStyle w:val="a5"/>
        <w:numPr>
          <w:ilvl w:val="0"/>
          <w:numId w:val="5"/>
        </w:numPr>
      </w:pPr>
      <w:r>
        <w:t xml:space="preserve">Расположите мидию так, чтобы макушка была слева (узкая часть, рядом с ней расположен </w:t>
      </w:r>
      <w:proofErr w:type="spellStart"/>
      <w:r>
        <w:t>лигамент</w:t>
      </w:r>
      <w:proofErr w:type="spellEnd"/>
      <w:r w:rsidR="00BA5CB7">
        <w:t xml:space="preserve">, участок сцепления двух створок </w:t>
      </w:r>
      <w:r>
        <w:t xml:space="preserve">), </w:t>
      </w:r>
      <w:r w:rsidR="003A4930">
        <w:t xml:space="preserve">а более выпуклая часть была справа,  </w:t>
      </w:r>
      <w:r>
        <w:t>спинной стороно</w:t>
      </w:r>
      <w:r w:rsidR="003A4930">
        <w:t>й наверх, левой стороной к себе</w:t>
      </w:r>
      <w:r w:rsidR="001633EA">
        <w:t xml:space="preserve"> (см. рис. 3)</w:t>
      </w:r>
      <w:r>
        <w:t>. Рассмотрите кольца нарастания</w:t>
      </w:r>
      <w:r w:rsidR="008A526E">
        <w:t xml:space="preserve"> на раковине.</w:t>
      </w:r>
    </w:p>
    <w:p w14:paraId="30BC16DE" w14:textId="77777777" w:rsidR="008A526E" w:rsidRDefault="008A526E" w:rsidP="00A4370E">
      <w:pPr>
        <w:pStyle w:val="a5"/>
        <w:numPr>
          <w:ilvl w:val="0"/>
          <w:numId w:val="5"/>
        </w:numPr>
      </w:pPr>
      <w:r>
        <w:lastRenderedPageBreak/>
        <w:t>Затем с помощью скальпеля перережьте передний и задний мускулы-замыкатели и раскройте раковину (обычно этот процесс занимает достаточно много времени и требует определенного умения и физических усилий)</w:t>
      </w:r>
    </w:p>
    <w:p w14:paraId="38D5D2C8" w14:textId="7E040FD4" w:rsidR="001633EA" w:rsidRDefault="001633EA" w:rsidP="00A4370E">
      <w:pPr>
        <w:pStyle w:val="a5"/>
        <w:numPr>
          <w:ilvl w:val="0"/>
          <w:numId w:val="5"/>
        </w:numPr>
      </w:pPr>
      <w:r>
        <w:t>При раскрытии раковины, вы получите картину, показанную а рисунке 4, рассмотрите внимательно животное, постарайтесь опознать то, что вы видите</w:t>
      </w:r>
    </w:p>
    <w:p w14:paraId="3AC6154C" w14:textId="77777777" w:rsidR="00BA5CB7" w:rsidRDefault="00BA5CB7" w:rsidP="00A4370E">
      <w:pPr>
        <w:pStyle w:val="a5"/>
        <w:numPr>
          <w:ilvl w:val="0"/>
          <w:numId w:val="5"/>
        </w:numPr>
      </w:pPr>
      <w:r>
        <w:t>Расположите все органы на одной стороне тела, а ненужную створку раковинки отогните</w:t>
      </w:r>
    </w:p>
    <w:p w14:paraId="5C2BC57F" w14:textId="77777777" w:rsidR="008A526E" w:rsidRDefault="008A526E" w:rsidP="00BA5CB7">
      <w:pPr>
        <w:pStyle w:val="a5"/>
        <w:numPr>
          <w:ilvl w:val="0"/>
          <w:numId w:val="5"/>
        </w:numPr>
      </w:pPr>
      <w:r>
        <w:t>В задании олимпиады могут попросить отрезать ногу моллюска (на приведенных рисунках так и сделано)</w:t>
      </w:r>
    </w:p>
    <w:p w14:paraId="16447E84" w14:textId="4D4286F7" w:rsidR="00BA5CB7" w:rsidRDefault="00BA5CB7" w:rsidP="00BA5CB7">
      <w:pPr>
        <w:pStyle w:val="a5"/>
        <w:numPr>
          <w:ilvl w:val="0"/>
          <w:numId w:val="5"/>
        </w:numPr>
      </w:pPr>
      <w:r>
        <w:t>У мен</w:t>
      </w:r>
      <w:r w:rsidR="004E6F74">
        <w:t>я</w:t>
      </w:r>
      <w:r>
        <w:t xml:space="preserve"> всегда </w:t>
      </w:r>
      <w:r w:rsidR="001633EA">
        <w:t>вскрытие двустворчатых</w:t>
      </w:r>
      <w:r>
        <w:t xml:space="preserve"> моллюск</w:t>
      </w:r>
      <w:r w:rsidR="001633EA">
        <w:t>ов вызывало</w:t>
      </w:r>
      <w:r>
        <w:t xml:space="preserve"> самое большое затруднение, так как очень сложно </w:t>
      </w:r>
      <w:r w:rsidR="004E6F74">
        <w:t xml:space="preserve">сходу </w:t>
      </w:r>
      <w:r>
        <w:t>детектировать различные органы. Также, как правило, у разных видов они различаются по цвету и размеру. Поэтому советую посмотреть как можно больше фотографий и вскрытий по мидиям и беззубкам, чтобы визуально быть знакомыми с различными вариациями их внешнего вида</w:t>
      </w:r>
    </w:p>
    <w:p w14:paraId="32A1EA2A" w14:textId="77777777" w:rsidR="00954650" w:rsidRDefault="00954650" w:rsidP="00954650">
      <w:pPr>
        <w:pStyle w:val="a5"/>
      </w:pPr>
    </w:p>
    <w:p w14:paraId="73EE677D" w14:textId="3AEDD641" w:rsidR="001633EA" w:rsidRDefault="001633EA" w:rsidP="00954650">
      <w:pPr>
        <w:pStyle w:val="a5"/>
      </w:pPr>
      <w:r>
        <w:rPr>
          <w:noProof/>
          <w:lang w:eastAsia="ru-RU"/>
        </w:rPr>
        <w:drawing>
          <wp:inline distT="0" distB="0" distL="0" distR="0" wp14:anchorId="6E4162DC" wp14:editId="1F0C6E3D">
            <wp:extent cx="5167630" cy="2955925"/>
            <wp:effectExtent l="0" t="0" r="0" b="0"/>
            <wp:docPr id="25" name="Изображение 25" descr="../../Downloads/24-12-2016_08-46-18/Рисунок%20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../../Downloads/24-12-2016_08-46-18/Рисунок%203.g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7630" cy="295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AEA48" w14:textId="147B6A72" w:rsidR="001633EA" w:rsidRDefault="001633EA" w:rsidP="00954650">
      <w:pPr>
        <w:pStyle w:val="a5"/>
      </w:pPr>
      <w:r>
        <w:t xml:space="preserve">Рисунок 3. Внешний вид двустворчатого </w:t>
      </w:r>
      <w:proofErr w:type="spellStart"/>
      <w:r>
        <w:t>моллюса</w:t>
      </w:r>
      <w:proofErr w:type="spellEnd"/>
      <w:r>
        <w:t xml:space="preserve">. 1. Макушка, спинная сторона 2. Передняя часть тела 3. Брюшная сторона 4. Задняя часть тела </w:t>
      </w:r>
      <w:r w:rsidRPr="001633EA">
        <w:t>http://edu2.tsu.ru/res/1649/text/img/Ris26/Ris26a.gif</w:t>
      </w:r>
    </w:p>
    <w:p w14:paraId="7FDA5930" w14:textId="597C48AE" w:rsidR="00A57E3B" w:rsidRDefault="00A57E3B" w:rsidP="00A57E3B">
      <w:r w:rsidRPr="00A57E3B">
        <w:rPr>
          <w:noProof/>
          <w:lang w:eastAsia="ru-RU"/>
        </w:rPr>
        <w:lastRenderedPageBreak/>
        <w:drawing>
          <wp:inline distT="0" distB="0" distL="0" distR="0" wp14:anchorId="0FFD2C6E" wp14:editId="7594144E">
            <wp:extent cx="5936615" cy="6530340"/>
            <wp:effectExtent l="0" t="0" r="6985" b="0"/>
            <wp:docPr id="4" name="Изображение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6530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B65E93" w14:textId="2AB3D58D" w:rsidR="00BA5CB7" w:rsidRDefault="00A57E3B" w:rsidP="00312532">
      <w:pPr>
        <w:pStyle w:val="a5"/>
      </w:pPr>
      <w:r>
        <w:t>Рисун</w:t>
      </w:r>
      <w:r w:rsidR="001633EA">
        <w:t>ок 4</w:t>
      </w:r>
      <w:r w:rsidR="00312532">
        <w:t xml:space="preserve">. </w:t>
      </w:r>
      <w:r w:rsidR="001633EA">
        <w:t xml:space="preserve">Вскрытие мидии </w:t>
      </w:r>
      <w:r w:rsidR="00312532">
        <w:t>1. Задний аддуктор 2. Нога 3. Выводной сифон 4. Вводной сифон 5. Жабры 6. Гонада 7. Передний аддуктор</w:t>
      </w:r>
    </w:p>
    <w:p w14:paraId="5261B752" w14:textId="679675B9" w:rsidR="00A57E3B" w:rsidRDefault="00A57E3B" w:rsidP="00312532">
      <w:pPr>
        <w:pStyle w:val="a5"/>
      </w:pPr>
      <w:r w:rsidRPr="00A57E3B">
        <w:rPr>
          <w:noProof/>
          <w:lang w:eastAsia="ru-RU"/>
        </w:rPr>
        <w:lastRenderedPageBreak/>
        <w:drawing>
          <wp:inline distT="0" distB="0" distL="0" distR="0" wp14:anchorId="122F279B" wp14:editId="535013E0">
            <wp:extent cx="5936615" cy="4528820"/>
            <wp:effectExtent l="0" t="0" r="6985" b="0"/>
            <wp:docPr id="5" name="Изображение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4528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571853" w14:textId="50145E62" w:rsidR="00312532" w:rsidRDefault="001633EA" w:rsidP="00312532">
      <w:pPr>
        <w:pStyle w:val="a5"/>
      </w:pPr>
      <w:r>
        <w:t>Рисунок 5</w:t>
      </w:r>
      <w:r w:rsidR="00312532">
        <w:t xml:space="preserve">. </w:t>
      </w:r>
      <w:r>
        <w:t xml:space="preserve">Вскрытие мидии </w:t>
      </w:r>
      <w:r w:rsidR="00312532">
        <w:t xml:space="preserve">1. Выводной сифон 2. Вводной сифон 3. Нити </w:t>
      </w:r>
      <w:proofErr w:type="spellStart"/>
      <w:r w:rsidR="00312532">
        <w:t>биссуса</w:t>
      </w:r>
      <w:proofErr w:type="spellEnd"/>
      <w:r w:rsidR="00312532">
        <w:t xml:space="preserve"> (служат для прикрепления к субстрату) 4. Печень 5. Задняя кишка, проходящая через перикард 6. Почка 7. Околоротовые лопасти</w:t>
      </w:r>
    </w:p>
    <w:p w14:paraId="498A8D6A" w14:textId="726BFA39" w:rsidR="00A57E3B" w:rsidRDefault="00A57E3B" w:rsidP="00312532">
      <w:pPr>
        <w:pStyle w:val="a5"/>
      </w:pPr>
      <w:r w:rsidRPr="00A57E3B">
        <w:rPr>
          <w:noProof/>
          <w:lang w:eastAsia="ru-RU"/>
        </w:rPr>
        <w:lastRenderedPageBreak/>
        <w:drawing>
          <wp:inline distT="0" distB="0" distL="0" distR="0" wp14:anchorId="336B598A" wp14:editId="134FACCD">
            <wp:extent cx="5936615" cy="4452620"/>
            <wp:effectExtent l="0" t="0" r="6985" b="0"/>
            <wp:docPr id="6" name="Изображение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B9D2EE" w14:textId="3875BF7A" w:rsidR="00A57E3B" w:rsidRDefault="001633EA" w:rsidP="00A57E3B">
      <w:r>
        <w:t>Рисунок 6</w:t>
      </w:r>
      <w:r w:rsidR="00A57E3B">
        <w:t>.</w:t>
      </w:r>
      <w:r>
        <w:t xml:space="preserve"> Вскрытие двустворчатого моллюска</w:t>
      </w:r>
      <w:r w:rsidR="00A57E3B">
        <w:t xml:space="preserve"> </w:t>
      </w:r>
      <w:hyperlink r:id="rId11" w:history="1">
        <w:r w:rsidR="00A57E3B">
          <w:rPr>
            <w:color w:val="0950D0"/>
            <w:u w:val="single" w:color="0950D0"/>
          </w:rPr>
          <w:t>http://klemow.wilkes.edu/BIO122-Lab.images.html</w:t>
        </w:r>
      </w:hyperlink>
    </w:p>
    <w:p w14:paraId="72A4E087" w14:textId="576F4CB5" w:rsidR="00A57E3B" w:rsidRDefault="00A57E3B" w:rsidP="00312532">
      <w:pPr>
        <w:pStyle w:val="a5"/>
      </w:pPr>
      <w:r w:rsidRPr="00A57E3B">
        <w:rPr>
          <w:noProof/>
          <w:lang w:eastAsia="ru-RU"/>
        </w:rPr>
        <w:lastRenderedPageBreak/>
        <w:drawing>
          <wp:inline distT="0" distB="0" distL="0" distR="0" wp14:anchorId="63DE8F5F" wp14:editId="501C83E8">
            <wp:extent cx="5936615" cy="4452620"/>
            <wp:effectExtent l="0" t="0" r="6985" b="0"/>
            <wp:docPr id="7" name="Изображение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FD3544" w14:textId="0977FC34" w:rsidR="00A57E3B" w:rsidRDefault="001633EA" w:rsidP="00312532">
      <w:pPr>
        <w:pStyle w:val="a5"/>
      </w:pPr>
      <w:r>
        <w:t>Рисунок 7</w:t>
      </w:r>
      <w:r w:rsidR="00A57E3B">
        <w:t>.</w:t>
      </w:r>
      <w:r>
        <w:t xml:space="preserve"> Схема строения двустворчатого моллюска</w:t>
      </w:r>
      <w:r w:rsidR="00A57E3B">
        <w:t xml:space="preserve"> </w:t>
      </w:r>
      <w:hyperlink r:id="rId13" w:history="1">
        <w:r w:rsidR="00A57E3B">
          <w:rPr>
            <w:color w:val="0950D0"/>
            <w:u w:val="single" w:color="0950D0"/>
          </w:rPr>
          <w:t>https://www.slideshare.net/mobile/jaymillan21/exam-4-models</w:t>
        </w:r>
      </w:hyperlink>
      <w:bookmarkStart w:id="0" w:name="_GoBack"/>
      <w:bookmarkEnd w:id="0"/>
    </w:p>
    <w:sectPr w:rsidR="00A57E3B" w:rsidSect="00AE6A77">
      <w:pgSz w:w="11900" w:h="16840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Helvetica Neue">
    <w:altName w:val="Sylfaen"/>
    <w:charset w:val="00"/>
    <w:family w:val="auto"/>
    <w:pitch w:val="variable"/>
    <w:sig w:usb0="E50002FF" w:usb1="500079DB" w:usb2="0000001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7C32C0"/>
    <w:multiLevelType w:val="hybridMultilevel"/>
    <w:tmpl w:val="AC18A63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E174029"/>
    <w:multiLevelType w:val="hybridMultilevel"/>
    <w:tmpl w:val="054485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E784F6A"/>
    <w:multiLevelType w:val="hybridMultilevel"/>
    <w:tmpl w:val="9998F38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7143246"/>
    <w:multiLevelType w:val="hybridMultilevel"/>
    <w:tmpl w:val="5FAE21A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84573E6"/>
    <w:multiLevelType w:val="hybridMultilevel"/>
    <w:tmpl w:val="EFBA520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CD02568"/>
    <w:multiLevelType w:val="hybridMultilevel"/>
    <w:tmpl w:val="BC38637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1AA2F38"/>
    <w:multiLevelType w:val="hybridMultilevel"/>
    <w:tmpl w:val="44D64908"/>
    <w:lvl w:ilvl="0" w:tplc="EC5E57A8">
      <w:start w:val="1"/>
      <w:numFmt w:val="decimal"/>
      <w:lvlText w:val="%1Н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284528C"/>
    <w:multiLevelType w:val="hybridMultilevel"/>
    <w:tmpl w:val="B47A48D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6676340"/>
    <w:multiLevelType w:val="hybridMultilevel"/>
    <w:tmpl w:val="1B6693E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6716A58"/>
    <w:multiLevelType w:val="hybridMultilevel"/>
    <w:tmpl w:val="FE06E19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D064648"/>
    <w:multiLevelType w:val="hybridMultilevel"/>
    <w:tmpl w:val="AB845AF2"/>
    <w:lvl w:ilvl="0" w:tplc="7068BA8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4"/>
  </w:num>
  <w:num w:numId="2">
    <w:abstractNumId w:val="1"/>
  </w:num>
  <w:num w:numId="3">
    <w:abstractNumId w:val="6"/>
  </w:num>
  <w:num w:numId="4">
    <w:abstractNumId w:val="9"/>
  </w:num>
  <w:num w:numId="5">
    <w:abstractNumId w:val="8"/>
  </w:num>
  <w:num w:numId="6">
    <w:abstractNumId w:val="10"/>
  </w:num>
  <w:num w:numId="7">
    <w:abstractNumId w:val="3"/>
  </w:num>
  <w:num w:numId="8">
    <w:abstractNumId w:val="2"/>
  </w:num>
  <w:num w:numId="9">
    <w:abstractNumId w:val="5"/>
  </w:num>
  <w:num w:numId="10">
    <w:abstractNumId w:val="7"/>
  </w:num>
  <w:num w:numId="1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B5C80"/>
    <w:rsid w:val="00011EA1"/>
    <w:rsid w:val="00017E04"/>
    <w:rsid w:val="000554AC"/>
    <w:rsid w:val="00081FFD"/>
    <w:rsid w:val="0008575A"/>
    <w:rsid w:val="000D042C"/>
    <w:rsid w:val="000E00FA"/>
    <w:rsid w:val="000F4D9D"/>
    <w:rsid w:val="0010674C"/>
    <w:rsid w:val="00115483"/>
    <w:rsid w:val="001633EA"/>
    <w:rsid w:val="0017427B"/>
    <w:rsid w:val="001A170D"/>
    <w:rsid w:val="001B4EBF"/>
    <w:rsid w:val="002134E3"/>
    <w:rsid w:val="00224790"/>
    <w:rsid w:val="00262E00"/>
    <w:rsid w:val="002A1465"/>
    <w:rsid w:val="002B1C63"/>
    <w:rsid w:val="00305E38"/>
    <w:rsid w:val="00312532"/>
    <w:rsid w:val="003A1911"/>
    <w:rsid w:val="003A4930"/>
    <w:rsid w:val="003B6212"/>
    <w:rsid w:val="003D0D94"/>
    <w:rsid w:val="0046503F"/>
    <w:rsid w:val="004758A1"/>
    <w:rsid w:val="00481CD8"/>
    <w:rsid w:val="004A0E88"/>
    <w:rsid w:val="004B7AAA"/>
    <w:rsid w:val="004E6F74"/>
    <w:rsid w:val="005573E0"/>
    <w:rsid w:val="0057191F"/>
    <w:rsid w:val="00575D87"/>
    <w:rsid w:val="005B0E82"/>
    <w:rsid w:val="005B2660"/>
    <w:rsid w:val="005C4D70"/>
    <w:rsid w:val="00603998"/>
    <w:rsid w:val="0063095E"/>
    <w:rsid w:val="00672659"/>
    <w:rsid w:val="006A0A69"/>
    <w:rsid w:val="006B5C80"/>
    <w:rsid w:val="006C6135"/>
    <w:rsid w:val="006D051D"/>
    <w:rsid w:val="007425CA"/>
    <w:rsid w:val="007D24DE"/>
    <w:rsid w:val="008331D5"/>
    <w:rsid w:val="008728C9"/>
    <w:rsid w:val="00882F3D"/>
    <w:rsid w:val="008A526E"/>
    <w:rsid w:val="009012EB"/>
    <w:rsid w:val="009446ED"/>
    <w:rsid w:val="00954650"/>
    <w:rsid w:val="00984816"/>
    <w:rsid w:val="00986D01"/>
    <w:rsid w:val="009D6EF1"/>
    <w:rsid w:val="00A4370E"/>
    <w:rsid w:val="00A57E3B"/>
    <w:rsid w:val="00A6192B"/>
    <w:rsid w:val="00A71B9E"/>
    <w:rsid w:val="00AE6A77"/>
    <w:rsid w:val="00AF060F"/>
    <w:rsid w:val="00B134B3"/>
    <w:rsid w:val="00B136B1"/>
    <w:rsid w:val="00B510E2"/>
    <w:rsid w:val="00B6577C"/>
    <w:rsid w:val="00B749C1"/>
    <w:rsid w:val="00B76694"/>
    <w:rsid w:val="00B87694"/>
    <w:rsid w:val="00BA3268"/>
    <w:rsid w:val="00BA5CB7"/>
    <w:rsid w:val="00C96201"/>
    <w:rsid w:val="00CA3A88"/>
    <w:rsid w:val="00CC1218"/>
    <w:rsid w:val="00CE4A74"/>
    <w:rsid w:val="00D14CE5"/>
    <w:rsid w:val="00D3001C"/>
    <w:rsid w:val="00D55C81"/>
    <w:rsid w:val="00D62708"/>
    <w:rsid w:val="00D7435B"/>
    <w:rsid w:val="00D76646"/>
    <w:rsid w:val="00DD28A2"/>
    <w:rsid w:val="00DD522A"/>
    <w:rsid w:val="00DE4AC3"/>
    <w:rsid w:val="00E279B2"/>
    <w:rsid w:val="00E3774A"/>
    <w:rsid w:val="00E5789F"/>
    <w:rsid w:val="00E57B11"/>
    <w:rsid w:val="00E95D55"/>
    <w:rsid w:val="00EE425C"/>
    <w:rsid w:val="00EF28E7"/>
    <w:rsid w:val="00F03CC3"/>
    <w:rsid w:val="00F15A4E"/>
    <w:rsid w:val="00F57C6F"/>
    <w:rsid w:val="00F74E36"/>
    <w:rsid w:val="00F7515F"/>
    <w:rsid w:val="00F97E1A"/>
    <w:rsid w:val="00FC4A98"/>
    <w:rsid w:val="00FD7B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C3C69AB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a">
    <w:name w:val="Normal"/>
    <w:qFormat/>
    <w:rsid w:val="00305E38"/>
    <w:rPr>
      <w:rFonts w:ascii="Times New Roman" w:hAnsi="Times New Roman" w:cs="Times New Roman"/>
    </w:rPr>
  </w:style>
  <w:style w:type="paragraph" w:styleId="1">
    <w:name w:val="heading 1"/>
    <w:basedOn w:val="a"/>
    <w:next w:val="a"/>
    <w:link w:val="10"/>
    <w:uiPriority w:val="9"/>
    <w:qFormat/>
    <w:rsid w:val="001B4EB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1B4EBF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1B4EBF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link w:val="a4"/>
    <w:uiPriority w:val="10"/>
    <w:qFormat/>
    <w:rsid w:val="006B5C80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6B5C8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10">
    <w:name w:val="Заголовок 1 Знак"/>
    <w:basedOn w:val="a0"/>
    <w:link w:val="1"/>
    <w:uiPriority w:val="9"/>
    <w:rsid w:val="001B4EBF"/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paragraph" w:styleId="a5">
    <w:name w:val="List Paragraph"/>
    <w:basedOn w:val="a"/>
    <w:uiPriority w:val="34"/>
    <w:qFormat/>
    <w:rsid w:val="00DD28A2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rsid w:val="001B4EBF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1B4EBF"/>
    <w:rPr>
      <w:rFonts w:asciiTheme="majorHAnsi" w:eastAsiaTheme="majorEastAsia" w:hAnsiTheme="majorHAnsi" w:cstheme="majorBidi"/>
      <w:color w:val="1F4D78" w:themeColor="accent1" w:themeShade="7F"/>
    </w:rPr>
  </w:style>
  <w:style w:type="character" w:styleId="a6">
    <w:name w:val="Hyperlink"/>
    <w:basedOn w:val="a0"/>
    <w:uiPriority w:val="99"/>
    <w:unhideWhenUsed/>
    <w:rsid w:val="00CE4A74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hyperlink" Target="https://www.slideshare.net/mobile/jaymillan21/exam-4-models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3.gif"/><Relationship Id="rId12" Type="http://schemas.openxmlformats.org/officeDocument/2006/relationships/image" Target="media/image7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11" Type="http://schemas.openxmlformats.org/officeDocument/2006/relationships/hyperlink" Target="http://klemow.wilkes.edu/BIO122-Lab.images.html" TargetMode="External"/><Relationship Id="rId5" Type="http://schemas.openxmlformats.org/officeDocument/2006/relationships/image" Target="media/image1.tiff"/><Relationship Id="rId15" Type="http://schemas.openxmlformats.org/officeDocument/2006/relationships/theme" Target="theme/theme1.xml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1275</Words>
  <Characters>7268</Characters>
  <Application>Microsoft Office Word</Application>
  <DocSecurity>0</DocSecurity>
  <Lines>60</Lines>
  <Paragraphs>17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Headings</vt:lpstr>
      </vt:variant>
      <vt:variant>
        <vt:i4>25</vt:i4>
      </vt:variant>
    </vt:vector>
  </HeadingPairs>
  <TitlesOfParts>
    <vt:vector size="26" baseType="lpstr">
      <vt:lpstr/>
      <vt:lpstr>Несколько общих советов</vt:lpstr>
      <vt:lpstr>Дождевой червь</vt:lpstr>
      <vt:lpstr>        Систематическое положение</vt:lpstr>
      <vt:lpstr>        Вскрытие</vt:lpstr>
      <vt:lpstr>Двустворчатый моллюск</vt:lpstr>
      <vt:lpstr>        Систематическое положение</vt:lpstr>
      <vt:lpstr>        Вскрытие</vt:lpstr>
      <vt:lpstr>Виноградная улитка</vt:lpstr>
      <vt:lpstr>        Систематическое положение</vt:lpstr>
      <vt:lpstr>        Вскрытие</vt:lpstr>
      <vt:lpstr>Свиной цепень</vt:lpstr>
      <vt:lpstr>        Систематическое положение </vt:lpstr>
      <vt:lpstr>        Строение половой системы</vt:lpstr>
      <vt:lpstr>Речной рак</vt:lpstr>
      <vt:lpstr>        Систематическое положение</vt:lpstr>
      <vt:lpstr>        Вскрытие</vt:lpstr>
      <vt:lpstr>Таракан</vt:lpstr>
      <vt:lpstr>        Систематическое положение</vt:lpstr>
      <vt:lpstr>        Вскрытие</vt:lpstr>
      <vt:lpstr>Морская звезда</vt:lpstr>
      <vt:lpstr>        Систематическое положение</vt:lpstr>
      <vt:lpstr>        Вскрытие</vt:lpstr>
      <vt:lpstr>Проверь себя</vt:lpstr>
      <vt:lpstr>Ответы</vt:lpstr>
      <vt:lpstr>Полезные сайты	</vt:lpstr>
    </vt:vector>
  </TitlesOfParts>
  <Company/>
  <LinksUpToDate>false</LinksUpToDate>
  <CharactersWithSpaces>8526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Microsoft Office</dc:creator>
  <cp:keywords/>
  <dc:description/>
  <cp:lastModifiedBy>Vera kpdbio</cp:lastModifiedBy>
  <cp:revision>2</cp:revision>
  <dcterms:created xsi:type="dcterms:W3CDTF">2017-01-20T13:26:00Z</dcterms:created>
  <dcterms:modified xsi:type="dcterms:W3CDTF">2017-01-20T13:26:00Z</dcterms:modified>
</cp:coreProperties>
</file>